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Maula Store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Easin Maula Tohin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TRADING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64.08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15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4.27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13.55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9.53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Maula Store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ISLAMI BANK BANGLADESH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guarantee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30/01/2024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Maula Store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BANK ASIA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17/07/2027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Maula Store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78.33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Easin Maula Tohin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Maula Store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349, Boxirhat, Chattogram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349, Boxirhat, Chattogram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01/02/2015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TRADING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RFL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BENGAL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SAJID ENTERPRISE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 A S TRADERS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M/S HAJI OBIDUL HOQUE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349, Boxirhat, Chattogram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13.55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14.48                     2.3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ISLAMI BANK BANGLADESH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2.5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78.33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Easin Maula Tohin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2.3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71.11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7.86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78.33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8.83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96.08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Maula Store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11/12/2023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286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MD. Easin Maula Tohin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D-157/158, GolamRasul Market, 3rd Floor, Kotwali, Chattogram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1818782669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1594134963542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78.33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96.08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14.41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10.68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1.94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19.19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30.64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34.14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14.19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16.15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15.05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14.48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19.09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0.89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71.11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5.93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78.33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17821051.23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Anderkilla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